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ESYB2 072 - Raising Money From Grants</w:t>
      </w:r>
    </w:p>
    <w:p>
      <w:pPr>
        <w:pStyle w:val="script"/>
      </w:pPr>
      <w:r>
        <w:rPr>
          <w:color w:val="808080"/>
        </w:rPr>
        <w:t xml:space="preserve">[00:00:00]</w:t>
      </w:r>
      <w:r>
        <w:t xml:space="preserve"> Now let's go over some basics of getting grants as a part of your fundraising. So we're just going to go over a general overview. And in the next lecture, I'm going to have a text lecture with some links to specific grant opportunities, like for artists, for individuals, and some resources about grants and grants are very country specific.</w:t>
      </w:r>
    </w:p>
    <w:p>
      <w:pPr>
        <w:pStyle w:val="script"/>
      </w:pPr>
      <w:r>
        <w:t xml:space="preserve">I mean, United States grants versus European grants versus other areas grants. It's all very, very different. Wherever you are, you will have to research specifics for your country. What's available, not even country, every state, every small community has something new and different. So, uh. There's a great variety of grants and rules around grants.</w:t>
      </w:r>
    </w:p>
    <w:p>
      <w:pPr>
        <w:pStyle w:val="script"/>
      </w:pPr>
      <w:r>
        <w:t xml:space="preserve">So in the United States, mostly it's for nonprofits and research. So if you have a for profit traditional business, it's hard to get grants. It's still possible, but it's hard. You should just know that. And what you want to do, because it's so </w:t>
      </w:r>
      <w:r>
        <w:rPr>
          <w:color w:val="808080"/>
        </w:rPr>
        <w:t xml:space="preserve">[00:01:00]</w:t>
      </w:r>
      <w:r>
        <w:t xml:space="preserve"> competitive, like the large grants, they're so competitive, which you want to do is focus on a niche for grants.</w:t>
      </w:r>
    </w:p>
    <w:p>
      <w:pPr>
        <w:pStyle w:val="script"/>
      </w:pPr>
      <w:r>
        <w:t xml:space="preserve">For example, like you can focus on specific. Grants for your local city or your local, even like neighborhood or your community. Maybe it's a church or maybe it's a college or, you know, maybe some religious group or some minority, or if you're an artist, right, that's your group. And there's. Grants for artists.</w:t>
      </w:r>
    </w:p>
    <w:p>
      <w:pPr>
        <w:pStyle w:val="script"/>
      </w:pPr>
      <w:r>
        <w:t xml:space="preserve">So there's a lot of options. So what you should do is research the links that are going to come after this video, apply to wherever you see is a fit for you, but do not wait. They're very time consuming to just wait around for a response. So, what your job is to quickly research, quickly apply, and then continue to work on your business as though you're not going to get a grant.</w:t>
      </w:r>
    </w:p>
    <w:p>
      <w:pPr>
        <w:pStyle w:val="script"/>
      </w:pPr>
      <w:r>
        <w:t xml:space="preserve">Because it's really hard to get, many people who apply do not get it, which what I don't want you to do is Apply, </w:t>
      </w:r>
      <w:r>
        <w:rPr>
          <w:color w:val="808080"/>
        </w:rPr>
        <w:t xml:space="preserve">[00:02:00]</w:t>
      </w:r>
      <w:r>
        <w:t xml:space="preserve"> wait 3 to 6 months and get rejected and 3 to 6 months later you're still exactly in the same spot where you are now just waiting for money and that's started. Like I always mention, just make sure that doesn't happen.</w:t>
      </w:r>
    </w:p>
    <w:p>
      <w:pPr>
        <w:pStyle w:val="script"/>
      </w:pPr>
      <w:r>
        <w:t xml:space="preserve">Keep on making progress however possible while waiting for the grants.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ESYB2 072 - Raising Money From Grants</dc:title>
  <dc:creator>Un-named</dc:creator>
  <cp:lastModifiedBy>Un-named</cp:lastModifiedBy>
  <cp:revision>1</cp:revision>
  <dcterms:created xsi:type="dcterms:W3CDTF">2025-01-24T20:48:51Z</dcterms:created>
  <dcterms:modified xsi:type="dcterms:W3CDTF">2025-01-24T20:48:51Z</dcterms:modified>
</cp:coreProperties>
</file>

<file path=docProps/custom.xml><?xml version="1.0" encoding="utf-8"?>
<Properties xmlns="http://schemas.openxmlformats.org/officeDocument/2006/custom-properties" xmlns:vt="http://schemas.openxmlformats.org/officeDocument/2006/docPropsVTypes"/>
</file>